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89DD6" w14:textId="24B6ABA9" w:rsidR="00B03A8F" w:rsidRDefault="00B03A8F" w:rsidP="00BE544E">
      <w:pPr>
        <w:shd w:val="clear" w:color="auto" w:fill="FFFFFF"/>
        <w:tabs>
          <w:tab w:val="num" w:pos="720"/>
        </w:tabs>
        <w:spacing w:after="0" w:line="240" w:lineRule="auto"/>
        <w:ind w:left="720" w:hanging="360"/>
      </w:pPr>
      <w:r>
        <w:t>Sample Summary 1</w:t>
      </w:r>
      <w:bookmarkStart w:id="0" w:name="_GoBack"/>
      <w:bookmarkEnd w:id="0"/>
    </w:p>
    <w:p w14:paraId="2E236564" w14:textId="77777777" w:rsidR="00B03A8F" w:rsidRDefault="00B03A8F" w:rsidP="00BE544E">
      <w:pPr>
        <w:shd w:val="clear" w:color="auto" w:fill="FFFFFF"/>
        <w:tabs>
          <w:tab w:val="num" w:pos="720"/>
        </w:tabs>
        <w:spacing w:after="0" w:line="240" w:lineRule="auto"/>
        <w:ind w:left="720" w:hanging="360"/>
      </w:pPr>
    </w:p>
    <w:p w14:paraId="1DF78D2A" w14:textId="77777777" w:rsidR="00BE544E" w:rsidRPr="00BE544E" w:rsidRDefault="00BE544E" w:rsidP="00BE544E">
      <w:pPr>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Interface:</w:t>
      </w:r>
      <w:r w:rsidRPr="00BE544E">
        <w:rPr>
          <w:rFonts w:ascii="Arial" w:eastAsia="Times New Roman" w:hAnsi="Arial" w:cs="Arial"/>
          <w:color w:val="222222"/>
          <w:sz w:val="20"/>
          <w:szCs w:val="20"/>
        </w:rPr>
        <w:t xml:space="preserve">  It’s a collection of behavior used to abstract functionality. It’s used to write code which is able to process the behavior specified by the interface.  This decouples it from the implementation. For </w:t>
      </w:r>
      <w:proofErr w:type="gramStart"/>
      <w:r w:rsidRPr="00BE544E">
        <w:rPr>
          <w:rFonts w:ascii="Arial" w:eastAsia="Times New Roman" w:hAnsi="Arial" w:cs="Arial"/>
          <w:color w:val="222222"/>
          <w:sz w:val="20"/>
          <w:szCs w:val="20"/>
        </w:rPr>
        <w:t>instance</w:t>
      </w:r>
      <w:proofErr w:type="gramEnd"/>
      <w:r w:rsidRPr="00BE544E">
        <w:rPr>
          <w:rFonts w:ascii="Arial" w:eastAsia="Times New Roman" w:hAnsi="Arial" w:cs="Arial"/>
          <w:color w:val="222222"/>
          <w:sz w:val="20"/>
          <w:szCs w:val="20"/>
        </w:rPr>
        <w:t xml:space="preserve"> you could create an animal interface which contains the function eat. Each animal class would implement the animal interface. A scheduling application could cycle through animals in order to tell each animal to eat at a particular time. Each animal could also implement a serialization interface which would enable the object to be retrieved from a datastore.</w:t>
      </w:r>
    </w:p>
    <w:p w14:paraId="3CEF449F" w14:textId="77777777" w:rsidR="00BE544E" w:rsidRPr="00BE544E" w:rsidRDefault="00BE544E" w:rsidP="00BE544E">
      <w:pPr>
        <w:shd w:val="clear" w:color="auto" w:fill="FFFFFF"/>
        <w:spacing w:after="0" w:line="240" w:lineRule="auto"/>
        <w:ind w:left="360"/>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rPr>
        <w:t> </w:t>
      </w:r>
    </w:p>
    <w:p w14:paraId="422862BA" w14:textId="77777777" w:rsidR="00BE544E" w:rsidRPr="00BE544E" w:rsidRDefault="00BE544E" w:rsidP="00BE544E">
      <w:pPr>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Maintainable Code:</w:t>
      </w:r>
      <w:r w:rsidRPr="00BE544E">
        <w:rPr>
          <w:rFonts w:ascii="Arial" w:eastAsia="Times New Roman" w:hAnsi="Arial" w:cs="Arial"/>
          <w:color w:val="222222"/>
          <w:sz w:val="20"/>
          <w:szCs w:val="20"/>
        </w:rPr>
        <w:t>  Know what you are delivering before you start coding. Ask clarifying questions. Start with writing tests. This will enable you to re-factor with more confidence down the road. If you are working in an area that doesn’t have adequate unit tests, then at least write them for the area you’re changing.  Don't repeat yourself (DRY). The more times that knowledge is repeated in your project or infrastructure, the harder it is to maintain because you’ll have to change multiple locations.  There’s also a good chance you’ll miss some of the code which needs to change.  Use patterns to make your code recognizable. Design for ease of use and reuse.</w:t>
      </w:r>
    </w:p>
    <w:p w14:paraId="226040AE" w14:textId="77777777" w:rsidR="00BE544E" w:rsidRPr="00BE544E" w:rsidRDefault="00BE544E" w:rsidP="00BE544E">
      <w:p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rPr>
        <w:t> </w:t>
      </w:r>
    </w:p>
    <w:p w14:paraId="619E1525" w14:textId="77777777" w:rsidR="00BE544E" w:rsidRPr="00BE544E" w:rsidRDefault="00BE544E" w:rsidP="00BE544E">
      <w:pPr>
        <w:numPr>
          <w:ilvl w:val="0"/>
          <w:numId w:val="3"/>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Tools for Refactoring</w:t>
      </w:r>
      <w:r w:rsidRPr="00BE544E">
        <w:rPr>
          <w:rFonts w:ascii="Arial" w:eastAsia="Times New Roman" w:hAnsi="Arial" w:cs="Arial"/>
          <w:color w:val="222222"/>
          <w:sz w:val="20"/>
          <w:szCs w:val="20"/>
        </w:rPr>
        <w:t>:  #1 would be unit tests. Unit tests will tell you whether your refactoring has resulted in code which behaves the same as before the re-factor.  Semantically correct.  Documentation and communication with peers go a long way towards determining how the system behaves and what areas could use the most improvement. Extract method, rename and sort and remove using statements would be refactoring tools which I use commonly. I also use profiling, class viewers and dependency graphs.  Also having a well laid out source control hierarchy is helpful. </w:t>
      </w:r>
    </w:p>
    <w:p w14:paraId="089E26A7" w14:textId="77777777" w:rsidR="00BE544E" w:rsidRPr="00BE544E" w:rsidRDefault="00BE544E" w:rsidP="00BE544E">
      <w:p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rPr>
        <w:t> </w:t>
      </w:r>
    </w:p>
    <w:p w14:paraId="363D91F6" w14:textId="77777777" w:rsidR="00BE544E" w:rsidRPr="00BE544E" w:rsidRDefault="00BE544E" w:rsidP="00BE544E">
      <w:pPr>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TDD vs. Unit Test:</w:t>
      </w:r>
      <w:r w:rsidRPr="00BE544E">
        <w:rPr>
          <w:rFonts w:ascii="Arial" w:eastAsia="Times New Roman" w:hAnsi="Arial" w:cs="Arial"/>
          <w:color w:val="222222"/>
          <w:sz w:val="20"/>
          <w:szCs w:val="20"/>
        </w:rPr>
        <w:t>  Unit testing is used to focus testing in order to determine if a code is ready or fit for use. It’s targeted and the idea is to isolate the code element to test or the change being made. Test driven development is a methodology.  You write a test before writing code in order to understand what you’re writing and to focus your development effort. The tests written during TDD are a great way of keeping you thinking at a higher level so that you can see the big picture.  TDD uses unit tests to focus the dev effort.  It’s also used documentation for other devs looking to leverage your code.   </w:t>
      </w:r>
    </w:p>
    <w:p w14:paraId="7315542B" w14:textId="77777777" w:rsidR="00BE544E" w:rsidRPr="00BE544E" w:rsidRDefault="00BE544E" w:rsidP="00BE544E">
      <w:p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rPr>
        <w:t> </w:t>
      </w:r>
    </w:p>
    <w:p w14:paraId="144AF29B" w14:textId="77777777" w:rsidR="00BE544E" w:rsidRPr="00BE544E" w:rsidRDefault="00BE544E" w:rsidP="00BE544E">
      <w:pPr>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Live TDD exp</w:t>
      </w:r>
      <w:r w:rsidRPr="00BE544E">
        <w:rPr>
          <w:rFonts w:ascii="Arial" w:eastAsia="Times New Roman" w:hAnsi="Arial" w:cs="Arial"/>
          <w:color w:val="222222"/>
          <w:sz w:val="20"/>
          <w:szCs w:val="20"/>
        </w:rPr>
        <w:t>:  Yes. I was part of an XP group at Safeco Insurance. We always wrote a unit test before coding a fix or new functionality. Also practiced some TDD at MS.</w:t>
      </w:r>
    </w:p>
    <w:p w14:paraId="1A49D6E3" w14:textId="77777777" w:rsidR="00BE544E" w:rsidRPr="00BE544E" w:rsidRDefault="00BE544E" w:rsidP="00BE544E">
      <w:p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rPr>
        <w:t> </w:t>
      </w:r>
    </w:p>
    <w:p w14:paraId="1DC58D3F" w14:textId="77777777" w:rsidR="00BE544E" w:rsidRPr="00BE544E" w:rsidRDefault="00BE544E" w:rsidP="00BE544E">
      <w:pPr>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ATM Question:</w:t>
      </w:r>
      <w:r w:rsidRPr="00BE544E">
        <w:rPr>
          <w:rFonts w:ascii="Arial" w:eastAsia="Times New Roman" w:hAnsi="Arial" w:cs="Arial"/>
          <w:color w:val="222222"/>
          <w:sz w:val="20"/>
          <w:szCs w:val="20"/>
        </w:rPr>
        <w:t>  One approach could be to define an “adapter” interface that your code would use when dealing with ATM machines. You then use mock objects to simulate the ATM so that you could target your testing on your app code.  You should also spend some design time to understand the types of interactions you’ll have with various ATM machines. Spent some time asking questions and understand the current ATM machine interfaces.  It’ll help improve the design of your adapter interface.  The adapter interface will let you start coding the app before you fully understand the interface to all the ATM machines that you may be interfacing with.</w:t>
      </w:r>
    </w:p>
    <w:p w14:paraId="3EC86801" w14:textId="77777777" w:rsidR="00BE544E" w:rsidRPr="00BE544E" w:rsidRDefault="00BE544E" w:rsidP="00BE544E">
      <w:p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b/>
          <w:bCs/>
          <w:color w:val="222222"/>
          <w:sz w:val="20"/>
          <w:szCs w:val="20"/>
        </w:rPr>
        <w:t> </w:t>
      </w:r>
    </w:p>
    <w:p w14:paraId="294AB818" w14:textId="77777777" w:rsidR="00BE544E" w:rsidRPr="00BE544E" w:rsidRDefault="00BE544E" w:rsidP="00BE544E">
      <w:pPr>
        <w:numPr>
          <w:ilvl w:val="0"/>
          <w:numId w:val="7"/>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Dependency Injection:</w:t>
      </w:r>
      <w:r w:rsidRPr="00BE544E">
        <w:rPr>
          <w:rFonts w:ascii="Arial" w:eastAsia="Times New Roman" w:hAnsi="Arial" w:cs="Arial"/>
          <w:color w:val="222222"/>
          <w:sz w:val="20"/>
          <w:szCs w:val="20"/>
        </w:rPr>
        <w:t>  Yes. I used DI to provide services to Windows workflow components. The idea was for the activities to request a pointer to a given service in order to use the service when carrying out their portion of the workflow. The activity would query the service manager for the desired service and then would communicate with the service via an interface. This enabled us to substitute in mock services in the service manager in order to test the entire workflow without actually carrying out the work normally accomplished by the workflow.</w:t>
      </w:r>
    </w:p>
    <w:p w14:paraId="3285405E" w14:textId="77777777" w:rsidR="00BE544E" w:rsidRPr="00BE544E" w:rsidRDefault="00BE544E" w:rsidP="00BE544E">
      <w:p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rPr>
        <w:t> </w:t>
      </w:r>
    </w:p>
    <w:p w14:paraId="3D033336" w14:textId="77777777" w:rsidR="00BE544E" w:rsidRPr="00BE544E" w:rsidRDefault="00BE544E" w:rsidP="00BE544E">
      <w:pPr>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Factory Method:</w:t>
      </w:r>
      <w:r w:rsidRPr="00BE544E">
        <w:rPr>
          <w:rFonts w:ascii="Arial" w:eastAsia="Times New Roman" w:hAnsi="Arial" w:cs="Arial"/>
          <w:color w:val="222222"/>
          <w:sz w:val="20"/>
          <w:szCs w:val="20"/>
        </w:rPr>
        <w:t> You’ll create a factory interface with a method for creating an ATM machine (ICreateAtmMachine). You then pass the factory interface into the constructor of your class.  There would be two class factories for creating the ATM machine implementation.  Before your object is instantiated, the desired class factory is instantiated and passed as a reference to your object. Your object utilizes the create ATM machine method on the create ATM machine class factory to retrieve an interface pointer to the specific ATM machine. Your code does not know the “specifics” of which ATM machine it is communicating with because your class is utilizing interfaces to construct and communicate with the ATM machines.</w:t>
      </w:r>
    </w:p>
    <w:p w14:paraId="3ED06905" w14:textId="77777777" w:rsidR="00BE544E" w:rsidRPr="00BE544E" w:rsidRDefault="00BE544E" w:rsidP="00BE544E">
      <w:p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rPr>
        <w:t> </w:t>
      </w:r>
    </w:p>
    <w:p w14:paraId="5C59CCD1" w14:textId="77777777" w:rsidR="00BE544E" w:rsidRPr="00BE544E" w:rsidRDefault="00BE544E" w:rsidP="00BE544E">
      <w:pPr>
        <w:numPr>
          <w:ilvl w:val="0"/>
          <w:numId w:val="9"/>
        </w:numPr>
        <w:shd w:val="clear" w:color="auto" w:fill="FFFFFF"/>
        <w:spacing w:after="0" w:line="240" w:lineRule="auto"/>
        <w:rPr>
          <w:rFonts w:ascii="Times New Roman" w:eastAsia="Times New Roman" w:hAnsi="Times New Roman" w:cs="Times New Roman"/>
          <w:color w:val="222222"/>
          <w:sz w:val="24"/>
          <w:szCs w:val="24"/>
        </w:rPr>
      </w:pPr>
      <w:r w:rsidRPr="00BE544E">
        <w:rPr>
          <w:rFonts w:ascii="Arial" w:eastAsia="Times New Roman" w:hAnsi="Arial" w:cs="Arial"/>
          <w:color w:val="222222"/>
          <w:sz w:val="20"/>
          <w:szCs w:val="20"/>
          <w:u w:val="single"/>
        </w:rPr>
        <w:t>Mock Framework:</w:t>
      </w:r>
      <w:r w:rsidRPr="00BE544E">
        <w:rPr>
          <w:rFonts w:ascii="Arial" w:eastAsia="Times New Roman" w:hAnsi="Arial" w:cs="Arial"/>
          <w:color w:val="222222"/>
          <w:sz w:val="20"/>
          <w:szCs w:val="20"/>
        </w:rPr>
        <w:t xml:space="preserve">  Yes. I've written mocks by hand and have used some excellent mocking frameworks. I’ve used Mock Mimic Framework but it’s only available inside of MS.  Tests are run inside the context of the test so that untestable code can be intercepted and the IL for the mock will be injected in place the untestable code.  This is </w:t>
      </w:r>
      <w:r w:rsidRPr="00BE544E">
        <w:rPr>
          <w:rFonts w:ascii="Arial" w:eastAsia="Times New Roman" w:hAnsi="Arial" w:cs="Arial"/>
          <w:color w:val="222222"/>
          <w:sz w:val="20"/>
          <w:szCs w:val="20"/>
        </w:rPr>
        <w:lastRenderedPageBreak/>
        <w:t>pretty useful for avoiding or mocking calls.  I’ve used Dynamic Implementation Framework which is also internal to MS.  I also used Pex and Moles.</w:t>
      </w:r>
    </w:p>
    <w:p w14:paraId="7C134C42" w14:textId="77777777" w:rsidR="00BE544E" w:rsidRDefault="00BE544E"/>
    <w:sectPr w:rsidR="00BE544E" w:rsidSect="00BE544E">
      <w:pgSz w:w="12240" w:h="15840"/>
      <w:pgMar w:top="540" w:right="81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5F27"/>
    <w:multiLevelType w:val="multilevel"/>
    <w:tmpl w:val="418053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A423A"/>
    <w:multiLevelType w:val="multilevel"/>
    <w:tmpl w:val="FDECE4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31C5B"/>
    <w:multiLevelType w:val="multilevel"/>
    <w:tmpl w:val="EEB2A5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E1810"/>
    <w:multiLevelType w:val="multilevel"/>
    <w:tmpl w:val="8D465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75BB9"/>
    <w:multiLevelType w:val="multilevel"/>
    <w:tmpl w:val="3036F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B4723"/>
    <w:multiLevelType w:val="multilevel"/>
    <w:tmpl w:val="7B82B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81766F"/>
    <w:multiLevelType w:val="multilevel"/>
    <w:tmpl w:val="9DD8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57377A"/>
    <w:multiLevelType w:val="multilevel"/>
    <w:tmpl w:val="1194D8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CD7A60"/>
    <w:multiLevelType w:val="multilevel"/>
    <w:tmpl w:val="EEB67A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4E"/>
    <w:rsid w:val="00B03A8F"/>
    <w:rsid w:val="00BE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F65E"/>
  <w15:chartTrackingRefBased/>
  <w15:docId w15:val="{780AA68B-0F69-49C9-A62C-FEABC136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8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Izzy</cp:lastModifiedBy>
  <cp:revision>2</cp:revision>
  <dcterms:created xsi:type="dcterms:W3CDTF">2019-08-17T06:42:00Z</dcterms:created>
  <dcterms:modified xsi:type="dcterms:W3CDTF">2019-08-17T06:53:00Z</dcterms:modified>
</cp:coreProperties>
</file>